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FBEA2" w14:textId="77777777" w:rsidR="00C22241" w:rsidRPr="00C22241" w:rsidRDefault="002738D5" w:rsidP="00C22241">
      <w:pPr>
        <w:spacing w:line="240" w:lineRule="auto"/>
        <w:jc w:val="center"/>
        <w:rPr>
          <w:rFonts w:ascii="Arial" w:eastAsia="Times New Roman" w:hAnsi="Arial" w:cs="Arial"/>
          <w:b/>
          <w:bCs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Government of Jharkhand</w:t>
      </w:r>
      <w:r w:rsidRPr="00C22241">
        <w:rPr>
          <w:rFonts w:ascii="Arial" w:eastAsia="Times New Roman" w:hAnsi="Arial" w:cs="Arial"/>
          <w:lang w:eastAsia="en-IN" w:bidi="hi-IN"/>
        </w:rPr>
        <w:br/>
      </w:r>
      <w:r w:rsidRPr="00C22241">
        <w:rPr>
          <w:rFonts w:ascii="Arial" w:eastAsia="Times New Roman" w:hAnsi="Arial" w:cs="Arial"/>
          <w:b/>
          <w:bCs/>
          <w:lang w:eastAsia="en-IN" w:bidi="hi-IN"/>
        </w:rPr>
        <w:t>Department of Health, Medical Education &amp; Family Welfare</w:t>
      </w:r>
    </w:p>
    <w:p w14:paraId="3FC9E48F" w14:textId="15A362BE" w:rsidR="002738D5" w:rsidRPr="00C22241" w:rsidRDefault="002738D5" w:rsidP="00C22241">
      <w:pPr>
        <w:spacing w:line="240" w:lineRule="auto"/>
        <w:jc w:val="center"/>
        <w:rPr>
          <w:rFonts w:ascii="Arial" w:eastAsia="Times New Roman" w:hAnsi="Arial" w:cs="Arial"/>
          <w:b/>
          <w:bCs/>
          <w:lang w:eastAsia="en-IN" w:bidi="hi-IN"/>
        </w:rPr>
      </w:pPr>
      <w:r w:rsidRPr="00C22241">
        <w:rPr>
          <w:rFonts w:ascii="Arial" w:eastAsia="Times New Roman" w:hAnsi="Arial" w:cs="Arial"/>
          <w:lang w:eastAsia="en-IN" w:bidi="hi-IN"/>
        </w:rPr>
        <w:br/>
      </w:r>
      <w:r w:rsidRPr="00C22241">
        <w:rPr>
          <w:rFonts w:ascii="Arial" w:eastAsia="Times New Roman" w:hAnsi="Arial" w:cs="Arial"/>
          <w:b/>
          <w:bCs/>
          <w:u w:val="single"/>
          <w:lang w:eastAsia="en-IN" w:bidi="hi-IN"/>
        </w:rPr>
        <w:t>Press Release</w:t>
      </w:r>
    </w:p>
    <w:p w14:paraId="3F521412" w14:textId="1629029F" w:rsidR="002738D5" w:rsidRPr="00C22241" w:rsidRDefault="002738D5" w:rsidP="00C22241">
      <w:pPr>
        <w:spacing w:line="240" w:lineRule="auto"/>
        <w:ind w:firstLine="720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 xml:space="preserve">Advertisement to obtain services on contractual basis for the vacant posts of Associate Professor in the academic cadre across various departments of Government Medical Colleges </w:t>
      </w:r>
      <w:r w:rsidR="00F231E4" w:rsidRPr="00C22241">
        <w:rPr>
          <w:rFonts w:ascii="Arial" w:eastAsia="Times New Roman" w:hAnsi="Arial" w:cs="Arial"/>
          <w:b/>
          <w:bCs/>
          <w:lang w:eastAsia="en-IN" w:bidi="hi-IN"/>
        </w:rPr>
        <w:t xml:space="preserve">in </w:t>
      </w:r>
      <w:r w:rsidRPr="00C22241">
        <w:rPr>
          <w:rFonts w:ascii="Arial" w:eastAsia="Times New Roman" w:hAnsi="Arial" w:cs="Arial"/>
          <w:b/>
          <w:bCs/>
          <w:lang w:eastAsia="en-IN" w:bidi="hi-IN"/>
        </w:rPr>
        <w:t>the State</w:t>
      </w:r>
      <w:r w:rsidR="00F231E4" w:rsidRPr="00C22241">
        <w:rPr>
          <w:rFonts w:ascii="Arial" w:eastAsia="Times New Roman" w:hAnsi="Arial" w:cs="Arial"/>
          <w:b/>
          <w:bCs/>
          <w:lang w:eastAsia="en-IN" w:bidi="hi-IN"/>
        </w:rPr>
        <w:t xml:space="preserve"> of Jharkhand</w:t>
      </w:r>
      <w:r w:rsidRPr="00C22241">
        <w:rPr>
          <w:rFonts w:ascii="Arial" w:eastAsia="Times New Roman" w:hAnsi="Arial" w:cs="Arial"/>
          <w:b/>
          <w:bCs/>
          <w:lang w:eastAsia="en-IN" w:bidi="hi-IN"/>
        </w:rPr>
        <w:t>.</w:t>
      </w:r>
    </w:p>
    <w:p w14:paraId="4AD8D360" w14:textId="3E56504C" w:rsidR="002738D5" w:rsidRPr="00C22241" w:rsidRDefault="002738D5" w:rsidP="002738D5">
      <w:pPr>
        <w:spacing w:line="240" w:lineRule="auto"/>
        <w:ind w:firstLine="720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lang w:eastAsia="en-IN" w:bidi="hi-IN"/>
        </w:rPr>
        <w:t xml:space="preserve">Applications are invited to obtain services on a contractual basis through a </w:t>
      </w:r>
      <w:r w:rsidRPr="00C22241">
        <w:rPr>
          <w:rFonts w:ascii="Arial" w:eastAsia="Times New Roman" w:hAnsi="Arial" w:cs="Arial"/>
          <w:b/>
          <w:bCs/>
          <w:lang w:eastAsia="en-IN" w:bidi="hi-IN"/>
        </w:rPr>
        <w:t>Walk-In-Interview</w:t>
      </w:r>
      <w:r w:rsidRPr="00C22241">
        <w:rPr>
          <w:rFonts w:ascii="Arial" w:eastAsia="Times New Roman" w:hAnsi="Arial" w:cs="Arial"/>
          <w:lang w:eastAsia="en-IN" w:bidi="hi-IN"/>
        </w:rPr>
        <w:t xml:space="preserve"> for the department-wise vacant posts of Professor in various departments under the Department of Health, Medical Education &amp; Family Welfare, Government of Jharkhand, namely: Shahid Nirmal Mahto Medical College &amp; Hospital, Dhanbad; M.G.M. Medical Education &amp; Hospital, Jamshedpur; </w:t>
      </w:r>
      <w:proofErr w:type="spellStart"/>
      <w:r w:rsidRPr="00C22241">
        <w:rPr>
          <w:rFonts w:ascii="Arial" w:eastAsia="Times New Roman" w:hAnsi="Arial" w:cs="Arial"/>
          <w:lang w:eastAsia="en-IN" w:bidi="hi-IN"/>
        </w:rPr>
        <w:t>Phulo</w:t>
      </w:r>
      <w:proofErr w:type="spellEnd"/>
      <w:r w:rsidRPr="00C22241">
        <w:rPr>
          <w:rFonts w:ascii="Arial" w:eastAsia="Times New Roman" w:hAnsi="Arial" w:cs="Arial"/>
          <w:lang w:eastAsia="en-IN" w:bidi="hi-IN"/>
        </w:rPr>
        <w:t xml:space="preserve"> </w:t>
      </w:r>
      <w:proofErr w:type="spellStart"/>
      <w:r w:rsidRPr="00C22241">
        <w:rPr>
          <w:rFonts w:ascii="Arial" w:eastAsia="Times New Roman" w:hAnsi="Arial" w:cs="Arial"/>
          <w:lang w:eastAsia="en-IN" w:bidi="hi-IN"/>
        </w:rPr>
        <w:t>Jhano</w:t>
      </w:r>
      <w:proofErr w:type="spellEnd"/>
      <w:r w:rsidRPr="00C22241">
        <w:rPr>
          <w:rFonts w:ascii="Arial" w:eastAsia="Times New Roman" w:hAnsi="Arial" w:cs="Arial"/>
          <w:lang w:eastAsia="en-IN" w:bidi="hi-IN"/>
        </w:rPr>
        <w:t xml:space="preserve"> Medical College &amp; Hospital, Dumka; </w:t>
      </w:r>
      <w:proofErr w:type="spellStart"/>
      <w:r w:rsidRPr="00C22241">
        <w:rPr>
          <w:rFonts w:ascii="Arial" w:eastAsia="Times New Roman" w:hAnsi="Arial" w:cs="Arial"/>
          <w:lang w:eastAsia="en-IN" w:bidi="hi-IN"/>
        </w:rPr>
        <w:t>Medinirai</w:t>
      </w:r>
      <w:proofErr w:type="spellEnd"/>
      <w:r w:rsidRPr="00C22241">
        <w:rPr>
          <w:rFonts w:ascii="Arial" w:eastAsia="Times New Roman" w:hAnsi="Arial" w:cs="Arial"/>
          <w:lang w:eastAsia="en-IN" w:bidi="hi-IN"/>
        </w:rPr>
        <w:t xml:space="preserve"> Medical College &amp; Hospital, </w:t>
      </w:r>
      <w:proofErr w:type="spellStart"/>
      <w:r w:rsidRPr="00C22241">
        <w:rPr>
          <w:rFonts w:ascii="Arial" w:eastAsia="Times New Roman" w:hAnsi="Arial" w:cs="Arial"/>
          <w:lang w:eastAsia="en-IN" w:bidi="hi-IN"/>
        </w:rPr>
        <w:t>Palamu</w:t>
      </w:r>
      <w:proofErr w:type="spellEnd"/>
      <w:r w:rsidRPr="00C22241">
        <w:rPr>
          <w:rFonts w:ascii="Arial" w:eastAsia="Times New Roman" w:hAnsi="Arial" w:cs="Arial"/>
          <w:lang w:eastAsia="en-IN" w:bidi="hi-IN"/>
        </w:rPr>
        <w:t xml:space="preserve">; and Sheikh </w:t>
      </w:r>
      <w:proofErr w:type="spellStart"/>
      <w:r w:rsidRPr="00C22241">
        <w:rPr>
          <w:rFonts w:ascii="Arial" w:eastAsia="Times New Roman" w:hAnsi="Arial" w:cs="Arial"/>
          <w:lang w:eastAsia="en-IN" w:bidi="hi-IN"/>
        </w:rPr>
        <w:t>Bhikhari</w:t>
      </w:r>
      <w:proofErr w:type="spellEnd"/>
      <w:r w:rsidRPr="00C22241">
        <w:rPr>
          <w:rFonts w:ascii="Arial" w:eastAsia="Times New Roman" w:hAnsi="Arial" w:cs="Arial"/>
          <w:lang w:eastAsia="en-IN" w:bidi="hi-IN"/>
        </w:rPr>
        <w:t xml:space="preserve"> Medical College &amp; Hospital, Hazaribagh.</w:t>
      </w:r>
    </w:p>
    <w:p w14:paraId="7B31E5BC" w14:textId="77777777" w:rsidR="002738D5" w:rsidRPr="00C22241" w:rsidRDefault="002738D5" w:rsidP="002738D5">
      <w:pPr>
        <w:spacing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lang w:eastAsia="en-IN" w:bidi="hi-IN"/>
        </w:rPr>
        <w:t>The department-wise details of vacant posts for Associate Professor are given below, which may increase or decrease: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2970"/>
        <w:gridCol w:w="1440"/>
        <w:gridCol w:w="810"/>
        <w:gridCol w:w="720"/>
        <w:gridCol w:w="810"/>
        <w:gridCol w:w="810"/>
        <w:gridCol w:w="831"/>
      </w:tblGrid>
      <w:tr w:rsidR="000C6F52" w:rsidRPr="00C22241" w14:paraId="49AFF9C0" w14:textId="3D585AAE" w:rsidTr="000C6F52">
        <w:trPr>
          <w:trHeight w:val="332"/>
        </w:trPr>
        <w:tc>
          <w:tcPr>
            <w:tcW w:w="625" w:type="dxa"/>
          </w:tcPr>
          <w:p w14:paraId="62AB9C34" w14:textId="2EAA0B64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proofErr w:type="spellStart"/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Sl</w:t>
            </w:r>
            <w:proofErr w:type="spellEnd"/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 xml:space="preserve"> No</w:t>
            </w:r>
          </w:p>
        </w:tc>
        <w:tc>
          <w:tcPr>
            <w:tcW w:w="2970" w:type="dxa"/>
          </w:tcPr>
          <w:p w14:paraId="6C946422" w14:textId="64518135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Name of the Department</w:t>
            </w:r>
          </w:p>
        </w:tc>
        <w:tc>
          <w:tcPr>
            <w:tcW w:w="1440" w:type="dxa"/>
          </w:tcPr>
          <w:p w14:paraId="13D2661D" w14:textId="1D8C3967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Total Vacancies</w:t>
            </w:r>
          </w:p>
        </w:tc>
        <w:tc>
          <w:tcPr>
            <w:tcW w:w="810" w:type="dxa"/>
          </w:tcPr>
          <w:p w14:paraId="09A42075" w14:textId="61FD39B9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UR</w:t>
            </w:r>
          </w:p>
        </w:tc>
        <w:tc>
          <w:tcPr>
            <w:tcW w:w="720" w:type="dxa"/>
          </w:tcPr>
          <w:p w14:paraId="787DEBA3" w14:textId="6BAF618F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ST</w:t>
            </w:r>
          </w:p>
        </w:tc>
        <w:tc>
          <w:tcPr>
            <w:tcW w:w="810" w:type="dxa"/>
          </w:tcPr>
          <w:p w14:paraId="11C5C2D4" w14:textId="77785D16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SC</w:t>
            </w:r>
          </w:p>
        </w:tc>
        <w:tc>
          <w:tcPr>
            <w:tcW w:w="810" w:type="dxa"/>
          </w:tcPr>
          <w:p w14:paraId="6AD0072B" w14:textId="376FF1DB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BC-I</w:t>
            </w:r>
          </w:p>
        </w:tc>
        <w:tc>
          <w:tcPr>
            <w:tcW w:w="831" w:type="dxa"/>
          </w:tcPr>
          <w:p w14:paraId="019BA054" w14:textId="34AC7A3A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EWS</w:t>
            </w:r>
          </w:p>
        </w:tc>
      </w:tr>
      <w:tr w:rsidR="000C6F52" w:rsidRPr="00C22241" w14:paraId="6FD59B5B" w14:textId="77777777" w:rsidTr="000C6F52">
        <w:trPr>
          <w:trHeight w:val="251"/>
        </w:trPr>
        <w:tc>
          <w:tcPr>
            <w:tcW w:w="625" w:type="dxa"/>
          </w:tcPr>
          <w:p w14:paraId="29915D07" w14:textId="57ACCDDE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2970" w:type="dxa"/>
          </w:tcPr>
          <w:p w14:paraId="48AA942F" w14:textId="61CA6983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Anatomy</w:t>
            </w:r>
          </w:p>
        </w:tc>
        <w:tc>
          <w:tcPr>
            <w:tcW w:w="1440" w:type="dxa"/>
          </w:tcPr>
          <w:p w14:paraId="5303A338" w14:textId="28B0C757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4</w:t>
            </w:r>
          </w:p>
        </w:tc>
        <w:tc>
          <w:tcPr>
            <w:tcW w:w="810" w:type="dxa"/>
          </w:tcPr>
          <w:p w14:paraId="4D997482" w14:textId="70383ADA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2</w:t>
            </w:r>
          </w:p>
        </w:tc>
        <w:tc>
          <w:tcPr>
            <w:tcW w:w="720" w:type="dxa"/>
          </w:tcPr>
          <w:p w14:paraId="13177EEA" w14:textId="7453F931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076C88C4" w14:textId="548BC6B5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69C76BB1" w14:textId="1152FBFA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31" w:type="dxa"/>
          </w:tcPr>
          <w:p w14:paraId="227B50C0" w14:textId="379960B7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0C6F52" w:rsidRPr="00C22241" w14:paraId="3C2649AC" w14:textId="77777777" w:rsidTr="000C6F52">
        <w:trPr>
          <w:trHeight w:val="251"/>
        </w:trPr>
        <w:tc>
          <w:tcPr>
            <w:tcW w:w="625" w:type="dxa"/>
          </w:tcPr>
          <w:p w14:paraId="19359F95" w14:textId="31269CF5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2</w:t>
            </w:r>
          </w:p>
        </w:tc>
        <w:tc>
          <w:tcPr>
            <w:tcW w:w="2970" w:type="dxa"/>
          </w:tcPr>
          <w:p w14:paraId="3937D014" w14:textId="196F51C4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Physiology</w:t>
            </w:r>
          </w:p>
        </w:tc>
        <w:tc>
          <w:tcPr>
            <w:tcW w:w="1440" w:type="dxa"/>
          </w:tcPr>
          <w:p w14:paraId="2D36500B" w14:textId="20DC2CB9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2</w:t>
            </w:r>
          </w:p>
        </w:tc>
        <w:tc>
          <w:tcPr>
            <w:tcW w:w="810" w:type="dxa"/>
          </w:tcPr>
          <w:p w14:paraId="17A97DC8" w14:textId="3836A45F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720" w:type="dxa"/>
          </w:tcPr>
          <w:p w14:paraId="5C4B1595" w14:textId="12201D7B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4787CA3F" w14:textId="7517B8B8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3F66B9EA" w14:textId="2A165E29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62F7167B" w14:textId="3727135A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0C6F52" w:rsidRPr="00C22241" w14:paraId="1BCCB3AB" w14:textId="77777777" w:rsidTr="000C6F52">
        <w:trPr>
          <w:trHeight w:val="251"/>
        </w:trPr>
        <w:tc>
          <w:tcPr>
            <w:tcW w:w="625" w:type="dxa"/>
          </w:tcPr>
          <w:p w14:paraId="6AD32880" w14:textId="3160337A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3</w:t>
            </w:r>
          </w:p>
        </w:tc>
        <w:tc>
          <w:tcPr>
            <w:tcW w:w="2970" w:type="dxa"/>
          </w:tcPr>
          <w:p w14:paraId="41C5B38F" w14:textId="76A6065C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Biochemistry</w:t>
            </w:r>
          </w:p>
        </w:tc>
        <w:tc>
          <w:tcPr>
            <w:tcW w:w="1440" w:type="dxa"/>
          </w:tcPr>
          <w:p w14:paraId="58863C34" w14:textId="39AC8010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30C08D21" w14:textId="234CAF00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720" w:type="dxa"/>
          </w:tcPr>
          <w:p w14:paraId="65F2F697" w14:textId="711E2FF8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34EAE343" w14:textId="2E2339DA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321D441A" w14:textId="186F244F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27CA6D38" w14:textId="7AD0A271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0C6F52" w:rsidRPr="00C22241" w14:paraId="7A9E1006" w14:textId="77777777" w:rsidTr="000C6F52">
        <w:trPr>
          <w:trHeight w:val="251"/>
        </w:trPr>
        <w:tc>
          <w:tcPr>
            <w:tcW w:w="625" w:type="dxa"/>
          </w:tcPr>
          <w:p w14:paraId="1533B55C" w14:textId="52A3AC4E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4</w:t>
            </w:r>
          </w:p>
        </w:tc>
        <w:tc>
          <w:tcPr>
            <w:tcW w:w="2970" w:type="dxa"/>
          </w:tcPr>
          <w:p w14:paraId="7BC13D12" w14:textId="52A53536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Pathology</w:t>
            </w:r>
          </w:p>
        </w:tc>
        <w:tc>
          <w:tcPr>
            <w:tcW w:w="1440" w:type="dxa"/>
          </w:tcPr>
          <w:p w14:paraId="3F50D3A6" w14:textId="29B9AAE6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3</w:t>
            </w:r>
          </w:p>
        </w:tc>
        <w:tc>
          <w:tcPr>
            <w:tcW w:w="810" w:type="dxa"/>
          </w:tcPr>
          <w:p w14:paraId="1AD467BD" w14:textId="4FE24859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2</w:t>
            </w:r>
          </w:p>
        </w:tc>
        <w:tc>
          <w:tcPr>
            <w:tcW w:w="720" w:type="dxa"/>
          </w:tcPr>
          <w:p w14:paraId="619C8EBB" w14:textId="30F4CEA6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4E1C8A4D" w14:textId="3AA88B0D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37F29B2B" w14:textId="6EEB35E8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71378960" w14:textId="507FEA5C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0C6F52" w:rsidRPr="00C22241" w14:paraId="7DF1E317" w14:textId="77777777" w:rsidTr="000C6F52">
        <w:trPr>
          <w:trHeight w:val="251"/>
        </w:trPr>
        <w:tc>
          <w:tcPr>
            <w:tcW w:w="625" w:type="dxa"/>
          </w:tcPr>
          <w:p w14:paraId="401B01ED" w14:textId="0C697190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5</w:t>
            </w:r>
          </w:p>
        </w:tc>
        <w:tc>
          <w:tcPr>
            <w:tcW w:w="2970" w:type="dxa"/>
          </w:tcPr>
          <w:p w14:paraId="6725B517" w14:textId="35E973FA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Medicine</w:t>
            </w:r>
          </w:p>
        </w:tc>
        <w:tc>
          <w:tcPr>
            <w:tcW w:w="1440" w:type="dxa"/>
          </w:tcPr>
          <w:p w14:paraId="2CA124F3" w14:textId="52DDFF2A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9</w:t>
            </w:r>
          </w:p>
        </w:tc>
        <w:tc>
          <w:tcPr>
            <w:tcW w:w="810" w:type="dxa"/>
          </w:tcPr>
          <w:p w14:paraId="3D133FD7" w14:textId="36FE64C3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8</w:t>
            </w:r>
          </w:p>
        </w:tc>
        <w:tc>
          <w:tcPr>
            <w:tcW w:w="720" w:type="dxa"/>
          </w:tcPr>
          <w:p w14:paraId="2684F279" w14:textId="4436540A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5556DDDA" w14:textId="7342DC58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0089E27E" w14:textId="670C1E91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44C2BDA3" w14:textId="56FD9197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0C6F52" w:rsidRPr="00C22241" w14:paraId="72AD8E85" w14:textId="77777777" w:rsidTr="000C6F52">
        <w:trPr>
          <w:trHeight w:val="251"/>
        </w:trPr>
        <w:tc>
          <w:tcPr>
            <w:tcW w:w="625" w:type="dxa"/>
          </w:tcPr>
          <w:p w14:paraId="32E69D68" w14:textId="265C027A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6</w:t>
            </w:r>
          </w:p>
        </w:tc>
        <w:tc>
          <w:tcPr>
            <w:tcW w:w="2970" w:type="dxa"/>
          </w:tcPr>
          <w:p w14:paraId="543173AD" w14:textId="33743EA2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Paediatrics</w:t>
            </w:r>
          </w:p>
        </w:tc>
        <w:tc>
          <w:tcPr>
            <w:tcW w:w="1440" w:type="dxa"/>
          </w:tcPr>
          <w:p w14:paraId="082F85F9" w14:textId="2992BE48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223357EF" w14:textId="586C4BEE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720" w:type="dxa"/>
          </w:tcPr>
          <w:p w14:paraId="26C12153" w14:textId="0D938E1E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5A283B27" w14:textId="70BFD064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54722461" w14:textId="09AA6EB6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39EA7594" w14:textId="6A66029F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0C6F52" w:rsidRPr="00C22241" w14:paraId="6AFDDE7A" w14:textId="77777777" w:rsidTr="000C6F52">
        <w:trPr>
          <w:trHeight w:val="251"/>
        </w:trPr>
        <w:tc>
          <w:tcPr>
            <w:tcW w:w="625" w:type="dxa"/>
          </w:tcPr>
          <w:p w14:paraId="6E5B773E" w14:textId="32D7B9FE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7</w:t>
            </w:r>
          </w:p>
        </w:tc>
        <w:tc>
          <w:tcPr>
            <w:tcW w:w="2970" w:type="dxa"/>
          </w:tcPr>
          <w:p w14:paraId="45FA7F6F" w14:textId="0B4256B4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Surgery</w:t>
            </w:r>
          </w:p>
        </w:tc>
        <w:tc>
          <w:tcPr>
            <w:tcW w:w="1440" w:type="dxa"/>
          </w:tcPr>
          <w:p w14:paraId="35F78D2E" w14:textId="7D9AA9B1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3</w:t>
            </w:r>
          </w:p>
        </w:tc>
        <w:tc>
          <w:tcPr>
            <w:tcW w:w="810" w:type="dxa"/>
          </w:tcPr>
          <w:p w14:paraId="74EFFEF7" w14:textId="4DA9C10D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2</w:t>
            </w:r>
          </w:p>
        </w:tc>
        <w:tc>
          <w:tcPr>
            <w:tcW w:w="720" w:type="dxa"/>
          </w:tcPr>
          <w:p w14:paraId="36154118" w14:textId="667F8B0A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686EF6D4" w14:textId="4605F372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04001D4D" w14:textId="6D593D12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1370D73C" w14:textId="1388C185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0C6F52" w:rsidRPr="00C22241" w14:paraId="22A83658" w14:textId="77777777" w:rsidTr="000C6F52">
        <w:trPr>
          <w:trHeight w:val="251"/>
        </w:trPr>
        <w:tc>
          <w:tcPr>
            <w:tcW w:w="625" w:type="dxa"/>
          </w:tcPr>
          <w:p w14:paraId="0A2A3EAD" w14:textId="25A93770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8</w:t>
            </w:r>
          </w:p>
        </w:tc>
        <w:tc>
          <w:tcPr>
            <w:tcW w:w="2970" w:type="dxa"/>
          </w:tcPr>
          <w:p w14:paraId="11B32AD2" w14:textId="4CE8CECB" w:rsidR="000C6F52" w:rsidRPr="00C22241" w:rsidRDefault="000C6F52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Orthopaedics</w:t>
            </w:r>
          </w:p>
        </w:tc>
        <w:tc>
          <w:tcPr>
            <w:tcW w:w="1440" w:type="dxa"/>
          </w:tcPr>
          <w:p w14:paraId="217E8811" w14:textId="316CEDD4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2</w:t>
            </w:r>
          </w:p>
        </w:tc>
        <w:tc>
          <w:tcPr>
            <w:tcW w:w="810" w:type="dxa"/>
          </w:tcPr>
          <w:p w14:paraId="0E36BC7C" w14:textId="045FF687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2</w:t>
            </w:r>
          </w:p>
        </w:tc>
        <w:tc>
          <w:tcPr>
            <w:tcW w:w="720" w:type="dxa"/>
          </w:tcPr>
          <w:p w14:paraId="64E99F63" w14:textId="0074C70A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71947799" w14:textId="1B047532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67BD123B" w14:textId="1510B93D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5B713FC4" w14:textId="3D9F0F5F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0C6F52" w:rsidRPr="00C22241" w14:paraId="2D9A7DAF" w14:textId="77777777" w:rsidTr="000C6F52">
        <w:trPr>
          <w:trHeight w:val="251"/>
        </w:trPr>
        <w:tc>
          <w:tcPr>
            <w:tcW w:w="625" w:type="dxa"/>
          </w:tcPr>
          <w:p w14:paraId="323E3B09" w14:textId="67C08074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9</w:t>
            </w:r>
          </w:p>
        </w:tc>
        <w:tc>
          <w:tcPr>
            <w:tcW w:w="2970" w:type="dxa"/>
          </w:tcPr>
          <w:p w14:paraId="186B8FFB" w14:textId="393AC680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E.</w:t>
            </w:r>
            <w:proofErr w:type="gramStart"/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N.T</w:t>
            </w:r>
            <w:proofErr w:type="gramEnd"/>
          </w:p>
        </w:tc>
        <w:tc>
          <w:tcPr>
            <w:tcW w:w="1440" w:type="dxa"/>
          </w:tcPr>
          <w:p w14:paraId="717F3D23" w14:textId="3AECA1AD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2</w:t>
            </w:r>
          </w:p>
        </w:tc>
        <w:tc>
          <w:tcPr>
            <w:tcW w:w="810" w:type="dxa"/>
          </w:tcPr>
          <w:p w14:paraId="39596752" w14:textId="7081549C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720" w:type="dxa"/>
          </w:tcPr>
          <w:p w14:paraId="35DD7527" w14:textId="1A1D862B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0BE43422" w14:textId="79B0E8E6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4CB0C375" w14:textId="12E3B220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344747CE" w14:textId="44351EC3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0C6F52" w:rsidRPr="00C22241" w14:paraId="0DFFD814" w14:textId="77777777" w:rsidTr="000C6F52">
        <w:trPr>
          <w:trHeight w:val="251"/>
        </w:trPr>
        <w:tc>
          <w:tcPr>
            <w:tcW w:w="625" w:type="dxa"/>
          </w:tcPr>
          <w:p w14:paraId="71DCD243" w14:textId="085D694C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10</w:t>
            </w:r>
          </w:p>
        </w:tc>
        <w:tc>
          <w:tcPr>
            <w:tcW w:w="2970" w:type="dxa"/>
          </w:tcPr>
          <w:p w14:paraId="3F7B35F9" w14:textId="358B5A9B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Ophthalmology (Eye)</w:t>
            </w:r>
          </w:p>
        </w:tc>
        <w:tc>
          <w:tcPr>
            <w:tcW w:w="1440" w:type="dxa"/>
          </w:tcPr>
          <w:p w14:paraId="74D25F01" w14:textId="23034483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4</w:t>
            </w:r>
          </w:p>
        </w:tc>
        <w:tc>
          <w:tcPr>
            <w:tcW w:w="810" w:type="dxa"/>
          </w:tcPr>
          <w:p w14:paraId="4593A97E" w14:textId="2C97CE06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2</w:t>
            </w:r>
          </w:p>
        </w:tc>
        <w:tc>
          <w:tcPr>
            <w:tcW w:w="720" w:type="dxa"/>
          </w:tcPr>
          <w:p w14:paraId="4CDA11A0" w14:textId="44E9EDF7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64E31292" w14:textId="5D5AEF60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764C5702" w14:textId="049E1D21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31" w:type="dxa"/>
          </w:tcPr>
          <w:p w14:paraId="69B2DE1C" w14:textId="40D03A01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0C6F52" w:rsidRPr="00C22241" w14:paraId="4485C54A" w14:textId="77777777" w:rsidTr="000C6F52">
        <w:trPr>
          <w:trHeight w:val="251"/>
        </w:trPr>
        <w:tc>
          <w:tcPr>
            <w:tcW w:w="625" w:type="dxa"/>
          </w:tcPr>
          <w:p w14:paraId="5134C9A6" w14:textId="648FCFBE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11</w:t>
            </w:r>
          </w:p>
        </w:tc>
        <w:tc>
          <w:tcPr>
            <w:tcW w:w="2970" w:type="dxa"/>
          </w:tcPr>
          <w:p w14:paraId="7128C62F" w14:textId="4F111BC0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Obstetrics &amp; Gynaecology</w:t>
            </w:r>
          </w:p>
        </w:tc>
        <w:tc>
          <w:tcPr>
            <w:tcW w:w="1440" w:type="dxa"/>
          </w:tcPr>
          <w:p w14:paraId="4447F3F5" w14:textId="4F682730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1766D3A6" w14:textId="56C77EA4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720" w:type="dxa"/>
          </w:tcPr>
          <w:p w14:paraId="5ED25262" w14:textId="0F4E08FD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45AF5397" w14:textId="3FBB9678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7226A776" w14:textId="1A885B27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4FF35161" w14:textId="7C1DADAC" w:rsidR="000C6F52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F231E4" w:rsidRPr="00C22241" w14:paraId="2F83AB56" w14:textId="77777777" w:rsidTr="000C6F52">
        <w:trPr>
          <w:trHeight w:val="251"/>
        </w:trPr>
        <w:tc>
          <w:tcPr>
            <w:tcW w:w="625" w:type="dxa"/>
          </w:tcPr>
          <w:p w14:paraId="43E04D59" w14:textId="2D4FF581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12</w:t>
            </w:r>
          </w:p>
        </w:tc>
        <w:tc>
          <w:tcPr>
            <w:tcW w:w="2970" w:type="dxa"/>
          </w:tcPr>
          <w:p w14:paraId="0F0426B4" w14:textId="6196D68C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Anaesthesia</w:t>
            </w:r>
          </w:p>
        </w:tc>
        <w:tc>
          <w:tcPr>
            <w:tcW w:w="1440" w:type="dxa"/>
          </w:tcPr>
          <w:p w14:paraId="2D4D72ED" w14:textId="69B42EDB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4</w:t>
            </w:r>
          </w:p>
        </w:tc>
        <w:tc>
          <w:tcPr>
            <w:tcW w:w="810" w:type="dxa"/>
          </w:tcPr>
          <w:p w14:paraId="0F3EB608" w14:textId="3E5237D7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720" w:type="dxa"/>
          </w:tcPr>
          <w:p w14:paraId="73DA12C4" w14:textId="199C9CC4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2</w:t>
            </w:r>
          </w:p>
        </w:tc>
        <w:tc>
          <w:tcPr>
            <w:tcW w:w="810" w:type="dxa"/>
          </w:tcPr>
          <w:p w14:paraId="100EDC72" w14:textId="2836D9A8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252BC2FA" w14:textId="5B48BC53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1AE3C830" w14:textId="106DA222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</w:tr>
      <w:tr w:rsidR="00F231E4" w:rsidRPr="00C22241" w14:paraId="4C22D9E1" w14:textId="77777777" w:rsidTr="000C6F52">
        <w:trPr>
          <w:trHeight w:val="251"/>
        </w:trPr>
        <w:tc>
          <w:tcPr>
            <w:tcW w:w="625" w:type="dxa"/>
          </w:tcPr>
          <w:p w14:paraId="216FC5D8" w14:textId="21AB7134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13</w:t>
            </w:r>
          </w:p>
        </w:tc>
        <w:tc>
          <w:tcPr>
            <w:tcW w:w="2970" w:type="dxa"/>
          </w:tcPr>
          <w:p w14:paraId="5805AD82" w14:textId="54975F7E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Dermatology &amp; Venereology (Skin &amp; VD)</w:t>
            </w:r>
          </w:p>
        </w:tc>
        <w:tc>
          <w:tcPr>
            <w:tcW w:w="1440" w:type="dxa"/>
          </w:tcPr>
          <w:p w14:paraId="6CDE3D59" w14:textId="40768045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3</w:t>
            </w:r>
          </w:p>
        </w:tc>
        <w:tc>
          <w:tcPr>
            <w:tcW w:w="810" w:type="dxa"/>
          </w:tcPr>
          <w:p w14:paraId="24E47978" w14:textId="7334F9E9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3</w:t>
            </w:r>
          </w:p>
        </w:tc>
        <w:tc>
          <w:tcPr>
            <w:tcW w:w="720" w:type="dxa"/>
          </w:tcPr>
          <w:p w14:paraId="6C14A710" w14:textId="58F1ADFE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6F5A1309" w14:textId="4AACD997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6D9934C8" w14:textId="64245A68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298AC7E1" w14:textId="61AD3ED7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F231E4" w:rsidRPr="00C22241" w14:paraId="26422F37" w14:textId="77777777" w:rsidTr="000C6F52">
        <w:trPr>
          <w:trHeight w:val="251"/>
        </w:trPr>
        <w:tc>
          <w:tcPr>
            <w:tcW w:w="625" w:type="dxa"/>
          </w:tcPr>
          <w:p w14:paraId="365917BD" w14:textId="52682BD9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14</w:t>
            </w:r>
          </w:p>
        </w:tc>
        <w:tc>
          <w:tcPr>
            <w:tcW w:w="2970" w:type="dxa"/>
          </w:tcPr>
          <w:p w14:paraId="12F08255" w14:textId="43109995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Radiology</w:t>
            </w:r>
          </w:p>
        </w:tc>
        <w:tc>
          <w:tcPr>
            <w:tcW w:w="1440" w:type="dxa"/>
          </w:tcPr>
          <w:p w14:paraId="2FC4B419" w14:textId="1D23A272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6</w:t>
            </w:r>
          </w:p>
        </w:tc>
        <w:tc>
          <w:tcPr>
            <w:tcW w:w="810" w:type="dxa"/>
          </w:tcPr>
          <w:p w14:paraId="283DE5EB" w14:textId="5264526F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3</w:t>
            </w:r>
          </w:p>
        </w:tc>
        <w:tc>
          <w:tcPr>
            <w:tcW w:w="720" w:type="dxa"/>
          </w:tcPr>
          <w:p w14:paraId="69AA431B" w14:textId="4E50AFFF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43DD61BD" w14:textId="087CA713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1EFB5DF6" w14:textId="31224AC9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31" w:type="dxa"/>
          </w:tcPr>
          <w:p w14:paraId="2C507917" w14:textId="0B9BD46B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F231E4" w:rsidRPr="00C22241" w14:paraId="5908457B" w14:textId="77777777" w:rsidTr="000C6F52">
        <w:trPr>
          <w:trHeight w:val="251"/>
        </w:trPr>
        <w:tc>
          <w:tcPr>
            <w:tcW w:w="625" w:type="dxa"/>
          </w:tcPr>
          <w:p w14:paraId="69C427FD" w14:textId="7EBB3BD3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15</w:t>
            </w:r>
          </w:p>
        </w:tc>
        <w:tc>
          <w:tcPr>
            <w:tcW w:w="2970" w:type="dxa"/>
          </w:tcPr>
          <w:p w14:paraId="253F0CDF" w14:textId="6831CD17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Radiotherapy</w:t>
            </w:r>
          </w:p>
        </w:tc>
        <w:tc>
          <w:tcPr>
            <w:tcW w:w="1440" w:type="dxa"/>
          </w:tcPr>
          <w:p w14:paraId="7EDD996E" w14:textId="7B1BBEE9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5</w:t>
            </w:r>
          </w:p>
        </w:tc>
        <w:tc>
          <w:tcPr>
            <w:tcW w:w="810" w:type="dxa"/>
          </w:tcPr>
          <w:p w14:paraId="165409AC" w14:textId="6DBB50A7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3</w:t>
            </w:r>
          </w:p>
        </w:tc>
        <w:tc>
          <w:tcPr>
            <w:tcW w:w="720" w:type="dxa"/>
          </w:tcPr>
          <w:p w14:paraId="3103D6F0" w14:textId="7430C6B6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7B598BA7" w14:textId="0E443D04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354F7709" w14:textId="6AE57088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31" w:type="dxa"/>
          </w:tcPr>
          <w:p w14:paraId="4496675D" w14:textId="7F1B0671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F231E4" w:rsidRPr="00C22241" w14:paraId="343E665C" w14:textId="77777777" w:rsidTr="000C6F52">
        <w:trPr>
          <w:trHeight w:val="251"/>
        </w:trPr>
        <w:tc>
          <w:tcPr>
            <w:tcW w:w="625" w:type="dxa"/>
          </w:tcPr>
          <w:p w14:paraId="591313D1" w14:textId="5BCBCC45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16</w:t>
            </w:r>
          </w:p>
        </w:tc>
        <w:tc>
          <w:tcPr>
            <w:tcW w:w="2970" w:type="dxa"/>
          </w:tcPr>
          <w:p w14:paraId="4BEC25CC" w14:textId="132623B4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T.B. Chest</w:t>
            </w:r>
          </w:p>
        </w:tc>
        <w:tc>
          <w:tcPr>
            <w:tcW w:w="1440" w:type="dxa"/>
          </w:tcPr>
          <w:p w14:paraId="3D72DA07" w14:textId="7277E621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7A230CFD" w14:textId="4611F8D3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720" w:type="dxa"/>
          </w:tcPr>
          <w:p w14:paraId="2DB64CEF" w14:textId="7E2C06A5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45B22C97" w14:textId="1E83AA78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5F65666F" w14:textId="3C2F7916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50179866" w14:textId="04452361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F231E4" w:rsidRPr="00C22241" w14:paraId="2D84B253" w14:textId="77777777" w:rsidTr="000C6F52">
        <w:trPr>
          <w:trHeight w:val="251"/>
        </w:trPr>
        <w:tc>
          <w:tcPr>
            <w:tcW w:w="625" w:type="dxa"/>
          </w:tcPr>
          <w:p w14:paraId="2D3E4E27" w14:textId="1F80BBC9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17</w:t>
            </w:r>
          </w:p>
        </w:tc>
        <w:tc>
          <w:tcPr>
            <w:tcW w:w="2970" w:type="dxa"/>
          </w:tcPr>
          <w:p w14:paraId="4A49089B" w14:textId="0F904DAA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Physical Medicine &amp; Rehabilitation</w:t>
            </w:r>
          </w:p>
        </w:tc>
        <w:tc>
          <w:tcPr>
            <w:tcW w:w="1440" w:type="dxa"/>
          </w:tcPr>
          <w:p w14:paraId="6EDC055C" w14:textId="7CC478FE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2</w:t>
            </w:r>
          </w:p>
        </w:tc>
        <w:tc>
          <w:tcPr>
            <w:tcW w:w="810" w:type="dxa"/>
          </w:tcPr>
          <w:p w14:paraId="09C69F93" w14:textId="3A838EB2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720" w:type="dxa"/>
          </w:tcPr>
          <w:p w14:paraId="23E47557" w14:textId="7A07E0F3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  <w:tc>
          <w:tcPr>
            <w:tcW w:w="810" w:type="dxa"/>
          </w:tcPr>
          <w:p w14:paraId="0E764128" w14:textId="1B4DB19B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10" w:type="dxa"/>
          </w:tcPr>
          <w:p w14:paraId="69AE57FF" w14:textId="0EA34D5F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  <w:tc>
          <w:tcPr>
            <w:tcW w:w="831" w:type="dxa"/>
          </w:tcPr>
          <w:p w14:paraId="6072C1E1" w14:textId="29DBE29F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0</w:t>
            </w:r>
          </w:p>
        </w:tc>
      </w:tr>
      <w:tr w:rsidR="00F231E4" w:rsidRPr="00C22241" w14:paraId="124B562B" w14:textId="77777777" w:rsidTr="00215CA8">
        <w:trPr>
          <w:trHeight w:val="251"/>
        </w:trPr>
        <w:tc>
          <w:tcPr>
            <w:tcW w:w="3595" w:type="dxa"/>
            <w:gridSpan w:val="2"/>
          </w:tcPr>
          <w:p w14:paraId="0B4D49E7" w14:textId="303613FA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Total</w:t>
            </w:r>
          </w:p>
        </w:tc>
        <w:tc>
          <w:tcPr>
            <w:tcW w:w="1440" w:type="dxa"/>
          </w:tcPr>
          <w:p w14:paraId="2F18DD37" w14:textId="1DEB8ACA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53</w:t>
            </w:r>
          </w:p>
        </w:tc>
        <w:tc>
          <w:tcPr>
            <w:tcW w:w="810" w:type="dxa"/>
          </w:tcPr>
          <w:p w14:paraId="67EB4698" w14:textId="5636186D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35</w:t>
            </w:r>
          </w:p>
        </w:tc>
        <w:tc>
          <w:tcPr>
            <w:tcW w:w="720" w:type="dxa"/>
          </w:tcPr>
          <w:p w14:paraId="4800173A" w14:textId="7391AE92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9</w:t>
            </w:r>
          </w:p>
        </w:tc>
        <w:tc>
          <w:tcPr>
            <w:tcW w:w="810" w:type="dxa"/>
          </w:tcPr>
          <w:p w14:paraId="4687D606" w14:textId="36E31BD0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4</w:t>
            </w:r>
          </w:p>
        </w:tc>
        <w:tc>
          <w:tcPr>
            <w:tcW w:w="810" w:type="dxa"/>
          </w:tcPr>
          <w:p w14:paraId="642A88BB" w14:textId="41AECF4E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4</w:t>
            </w:r>
          </w:p>
        </w:tc>
        <w:tc>
          <w:tcPr>
            <w:tcW w:w="831" w:type="dxa"/>
          </w:tcPr>
          <w:p w14:paraId="4ECC64FE" w14:textId="6A53CDE2" w:rsidR="00F231E4" w:rsidRPr="00C22241" w:rsidRDefault="00F231E4" w:rsidP="00C22241">
            <w:pPr>
              <w:jc w:val="center"/>
              <w:rPr>
                <w:rFonts w:ascii="Arial" w:eastAsia="Times New Roman" w:hAnsi="Arial" w:cs="Arial"/>
                <w:b/>
                <w:bCs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b/>
                <w:bCs/>
                <w:lang w:eastAsia="en-IN" w:bidi="hi-IN"/>
              </w:rPr>
              <w:t>1</w:t>
            </w:r>
          </w:p>
        </w:tc>
      </w:tr>
    </w:tbl>
    <w:p w14:paraId="646CC1CC" w14:textId="77777777" w:rsidR="00F231E4" w:rsidRPr="00C22241" w:rsidRDefault="00F231E4" w:rsidP="002738D5">
      <w:pPr>
        <w:spacing w:line="240" w:lineRule="auto"/>
        <w:jc w:val="both"/>
        <w:rPr>
          <w:rFonts w:ascii="Arial" w:eastAsia="Times New Roman" w:hAnsi="Arial" w:cs="Arial"/>
          <w:b/>
          <w:bCs/>
          <w:lang w:eastAsia="en-IN" w:bidi="hi-IN"/>
        </w:rPr>
      </w:pPr>
    </w:p>
    <w:p w14:paraId="01F96596" w14:textId="0D2836F7" w:rsidR="002738D5" w:rsidRPr="00C22241" w:rsidRDefault="002738D5" w:rsidP="002738D5">
      <w:pPr>
        <w:spacing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2.</w:t>
      </w:r>
      <w:proofErr w:type="gramStart"/>
      <w:r w:rsidRPr="00C22241">
        <w:rPr>
          <w:rFonts w:ascii="Arial" w:eastAsia="Times New Roman" w:hAnsi="Arial" w:cs="Arial"/>
          <w:b/>
          <w:bCs/>
          <w:lang w:eastAsia="en-IN" w:bidi="hi-IN"/>
        </w:rPr>
        <w:t>Eligibility:</w:t>
      </w:r>
      <w:r w:rsidRPr="00C22241">
        <w:rPr>
          <w:rFonts w:ascii="Arial" w:eastAsia="Times New Roman" w:hAnsi="Arial" w:cs="Arial"/>
          <w:lang w:eastAsia="en-IN" w:bidi="hi-IN"/>
        </w:rPr>
        <w:t>To</w:t>
      </w:r>
      <w:proofErr w:type="gramEnd"/>
      <w:r w:rsidRPr="00C22241">
        <w:rPr>
          <w:rFonts w:ascii="Arial" w:eastAsia="Times New Roman" w:hAnsi="Arial" w:cs="Arial"/>
          <w:lang w:eastAsia="en-IN" w:bidi="hi-IN"/>
        </w:rPr>
        <w:t xml:space="preserve"> obtain services on a contractual basis for the post of Associate Professor, the qualifications and desired experience prescribed by the MCI / NMC will be applicable.</w:t>
      </w:r>
    </w:p>
    <w:p w14:paraId="29D4F465" w14:textId="1CCE728D" w:rsidR="002738D5" w:rsidRPr="00C22241" w:rsidRDefault="002738D5" w:rsidP="00C22241">
      <w:pPr>
        <w:spacing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 xml:space="preserve">3. Basis of </w:t>
      </w:r>
      <w:proofErr w:type="spellStart"/>
      <w:proofErr w:type="gramStart"/>
      <w:r w:rsidRPr="00C22241">
        <w:rPr>
          <w:rFonts w:ascii="Arial" w:eastAsia="Times New Roman" w:hAnsi="Arial" w:cs="Arial"/>
          <w:b/>
          <w:bCs/>
          <w:lang w:eastAsia="en-IN" w:bidi="hi-IN"/>
        </w:rPr>
        <w:t>Selection:</w:t>
      </w:r>
      <w:r w:rsidRPr="00C22241">
        <w:rPr>
          <w:rFonts w:ascii="Arial" w:eastAsia="Times New Roman" w:hAnsi="Arial" w:cs="Arial"/>
          <w:lang w:eastAsia="en-IN" w:bidi="hi-IN"/>
        </w:rPr>
        <w:t>The</w:t>
      </w:r>
      <w:proofErr w:type="spellEnd"/>
      <w:proofErr w:type="gramEnd"/>
      <w:r w:rsidRPr="00C22241">
        <w:rPr>
          <w:rFonts w:ascii="Arial" w:eastAsia="Times New Roman" w:hAnsi="Arial" w:cs="Arial"/>
          <w:lang w:eastAsia="en-IN" w:bidi="hi-IN"/>
        </w:rPr>
        <w:t xml:space="preserve"> verification of related documents will be conducted under the prescribed process by the Selection Committee constituted to obtain services on a contractual basis through a Walk-In-Interview. Accordingly, recommendations for the names of selected candidates will be made against the department-wise vacancies</w:t>
      </w:r>
    </w:p>
    <w:p w14:paraId="03F1B748" w14:textId="135CF72B" w:rsidR="002738D5" w:rsidRPr="00C22241" w:rsidRDefault="002738D5" w:rsidP="002738D5">
      <w:pPr>
        <w:spacing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4. Terms and Conditions of Appointment:</w:t>
      </w:r>
    </w:p>
    <w:p w14:paraId="6B10E73F" w14:textId="0DA77ADD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a)</w:t>
      </w:r>
      <w:r w:rsidRPr="00C22241">
        <w:rPr>
          <w:rFonts w:ascii="Arial" w:eastAsia="Times New Roman" w:hAnsi="Arial" w:cs="Arial"/>
          <w:lang w:eastAsia="en-IN" w:bidi="hi-IN"/>
        </w:rPr>
        <w:t xml:space="preserve"> For obtaining services on a contractual basis for the post of Associate Professor, the provisions regarding qualifications and desired experience prescribed by MCI / NMC will be applicable.</w:t>
      </w:r>
    </w:p>
    <w:p w14:paraId="02845A07" w14:textId="2C8254B6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b)</w:t>
      </w:r>
      <w:r w:rsidRPr="00C22241">
        <w:rPr>
          <w:rFonts w:ascii="Arial" w:eastAsia="Times New Roman" w:hAnsi="Arial" w:cs="Arial"/>
          <w:lang w:eastAsia="en-IN" w:bidi="hi-IN"/>
        </w:rPr>
        <w:t xml:space="preserve"> Contractual post-holders on the post of Associate Professor in various departments of Medical Colleges will be payable a monthly honorarium in accordance with the advice given </w:t>
      </w:r>
      <w:r w:rsidRPr="00C22241">
        <w:rPr>
          <w:rFonts w:ascii="Arial" w:eastAsia="Times New Roman" w:hAnsi="Arial" w:cs="Arial"/>
          <w:lang w:eastAsia="en-IN" w:bidi="hi-IN"/>
        </w:rPr>
        <w:lastRenderedPageBreak/>
        <w:t>by the Finance Department from time to time. Apart from this, no other allowance/facility will be payable.</w:t>
      </w:r>
    </w:p>
    <w:p w14:paraId="1EF88B3B" w14:textId="77777777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</w:p>
    <w:p w14:paraId="2A7E759E" w14:textId="40022A5B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c)</w:t>
      </w:r>
      <w:r w:rsidRPr="00C22241">
        <w:rPr>
          <w:rFonts w:ascii="Arial" w:eastAsia="Times New Roman" w:hAnsi="Arial" w:cs="Arial"/>
          <w:lang w:eastAsia="en-IN" w:bidi="hi-IN"/>
        </w:rPr>
        <w:t xml:space="preserve"> Contractual services for the post of Associate Professor in various departments of Medical Colleges will be for a maximum period of 02 years, or until regular appointment/promotion (whichever is earlier), or up to the age of 70 years.</w:t>
      </w:r>
    </w:p>
    <w:p w14:paraId="2E1FA952" w14:textId="77777777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</w:p>
    <w:p w14:paraId="5072F548" w14:textId="1CCACD96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d)</w:t>
      </w:r>
      <w:r w:rsidRPr="00C22241">
        <w:rPr>
          <w:rFonts w:ascii="Arial" w:eastAsia="Times New Roman" w:hAnsi="Arial" w:cs="Arial"/>
          <w:lang w:eastAsia="en-IN" w:bidi="hi-IN"/>
        </w:rPr>
        <w:t xml:space="preserve"> Upon expiry of the 02-year contract period, if the evaluation of their performance is found satisfactory, a service extension </w:t>
      </w:r>
      <w:r w:rsidR="00C22241" w:rsidRPr="00C22241">
        <w:rPr>
          <w:rFonts w:ascii="Arial" w:eastAsia="Times New Roman" w:hAnsi="Arial" w:cs="Arial"/>
          <w:lang w:eastAsia="en-IN" w:bidi="hi-IN"/>
        </w:rPr>
        <w:t>may</w:t>
      </w:r>
      <w:r w:rsidRPr="00C22241">
        <w:rPr>
          <w:rFonts w:ascii="Arial" w:eastAsia="Times New Roman" w:hAnsi="Arial" w:cs="Arial"/>
          <w:lang w:eastAsia="en-IN" w:bidi="hi-IN"/>
        </w:rPr>
        <w:t xml:space="preserve"> be granted for one year at a time for subsequent years with the concurrence of the Finance Department.</w:t>
      </w:r>
    </w:p>
    <w:p w14:paraId="59141CF3" w14:textId="77777777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</w:p>
    <w:p w14:paraId="6538B58D" w14:textId="73A76BB1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e)</w:t>
      </w:r>
      <w:r w:rsidRPr="00C22241">
        <w:rPr>
          <w:rFonts w:ascii="Arial" w:eastAsia="Times New Roman" w:hAnsi="Arial" w:cs="Arial"/>
          <w:lang w:eastAsia="en-IN" w:bidi="hi-IN"/>
        </w:rPr>
        <w:t xml:space="preserve"> This contract-based appointment will be purely provisional, and candidates selected to obtain services on a contractual basis shall not claim regular appointment or other facilities in the future.</w:t>
      </w:r>
    </w:p>
    <w:p w14:paraId="78DB6833" w14:textId="77777777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</w:p>
    <w:p w14:paraId="4B99DFBA" w14:textId="143952F5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f) Leave:</w:t>
      </w:r>
      <w:r w:rsidRPr="00C22241">
        <w:rPr>
          <w:rFonts w:ascii="Arial" w:eastAsia="Times New Roman" w:hAnsi="Arial" w:cs="Arial"/>
          <w:lang w:eastAsia="en-IN" w:bidi="hi-IN"/>
        </w:rPr>
        <w:t xml:space="preserve"> Contractual medical teachers will be entitled to casual leave </w:t>
      </w:r>
      <w:proofErr w:type="gramStart"/>
      <w:r w:rsidRPr="00C22241">
        <w:rPr>
          <w:rFonts w:ascii="Arial" w:eastAsia="Times New Roman" w:hAnsi="Arial" w:cs="Arial"/>
          <w:lang w:eastAsia="en-IN" w:bidi="hi-IN"/>
        </w:rPr>
        <w:t>similar to</w:t>
      </w:r>
      <w:proofErr w:type="gramEnd"/>
      <w:r w:rsidRPr="00C22241">
        <w:rPr>
          <w:rFonts w:ascii="Arial" w:eastAsia="Times New Roman" w:hAnsi="Arial" w:cs="Arial"/>
          <w:lang w:eastAsia="en-IN" w:bidi="hi-IN"/>
        </w:rPr>
        <w:t xml:space="preserve"> state government employees for a calendar year, but they will not be entitled to any other leave.</w:t>
      </w:r>
    </w:p>
    <w:p w14:paraId="7630402A" w14:textId="77777777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</w:p>
    <w:p w14:paraId="6928C5EC" w14:textId="341A902F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g)</w:t>
      </w:r>
      <w:r w:rsidRPr="00C22241">
        <w:rPr>
          <w:rFonts w:ascii="Arial" w:eastAsia="Times New Roman" w:hAnsi="Arial" w:cs="Arial"/>
          <w:lang w:eastAsia="en-IN" w:bidi="hi-IN"/>
        </w:rPr>
        <w:t xml:space="preserve"> An Associate Professor appointed on contract in a medical college shall not be transferred to any other medical college and hospital.</w:t>
      </w:r>
    </w:p>
    <w:p w14:paraId="7A1A178A" w14:textId="77777777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</w:p>
    <w:p w14:paraId="5C3DE964" w14:textId="5605F960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h)</w:t>
      </w:r>
      <w:r w:rsidRPr="00C22241">
        <w:rPr>
          <w:rFonts w:ascii="Arial" w:eastAsia="Times New Roman" w:hAnsi="Arial" w:cs="Arial"/>
          <w:lang w:eastAsia="en-IN" w:bidi="hi-IN"/>
        </w:rPr>
        <w:t xml:space="preserve"> Only as many posts of Associate Professor as are </w:t>
      </w:r>
      <w:proofErr w:type="gramStart"/>
      <w:r w:rsidRPr="00C22241">
        <w:rPr>
          <w:rFonts w:ascii="Arial" w:eastAsia="Times New Roman" w:hAnsi="Arial" w:cs="Arial"/>
          <w:lang w:eastAsia="en-IN" w:bidi="hi-IN"/>
        </w:rPr>
        <w:t>absolutely essential</w:t>
      </w:r>
      <w:proofErr w:type="gramEnd"/>
      <w:r w:rsidRPr="00C22241">
        <w:rPr>
          <w:rFonts w:ascii="Arial" w:eastAsia="Times New Roman" w:hAnsi="Arial" w:cs="Arial"/>
          <w:lang w:eastAsia="en-IN" w:bidi="hi-IN"/>
        </w:rPr>
        <w:t xml:space="preserve"> will be filled under this arrangement across all medical colleges. The reservation percentage will be complied with to obtain services for these posts.</w:t>
      </w:r>
    </w:p>
    <w:p w14:paraId="3E3CB59C" w14:textId="77777777" w:rsidR="002738D5" w:rsidRPr="00C22241" w:rsidRDefault="002738D5" w:rsidP="002738D5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</w:p>
    <w:p w14:paraId="4E2F886E" w14:textId="6E025921" w:rsidR="002738D5" w:rsidRPr="00C22241" w:rsidRDefault="00C22241" w:rsidP="00C22241">
      <w:pPr>
        <w:spacing w:after="0" w:line="240" w:lineRule="auto"/>
        <w:jc w:val="both"/>
        <w:rPr>
          <w:rFonts w:ascii="Arial" w:eastAsia="Times New Roman" w:hAnsi="Arial" w:cs="Arial"/>
          <w:lang w:eastAsia="en-IN" w:bidi="hi-IN"/>
        </w:rPr>
      </w:pPr>
      <w:proofErr w:type="spellStart"/>
      <w:r w:rsidRPr="00C22241">
        <w:rPr>
          <w:rFonts w:ascii="Arial" w:eastAsia="Times New Roman" w:hAnsi="Arial" w:cs="Arial"/>
          <w:b/>
          <w:bCs/>
          <w:lang w:eastAsia="en-IN" w:bidi="hi-IN"/>
        </w:rPr>
        <w:t>i</w:t>
      </w:r>
      <w:proofErr w:type="spellEnd"/>
      <w:r w:rsidRPr="00C22241">
        <w:rPr>
          <w:rFonts w:ascii="Arial" w:eastAsia="Times New Roman" w:hAnsi="Arial" w:cs="Arial"/>
          <w:b/>
          <w:bCs/>
          <w:lang w:eastAsia="en-IN" w:bidi="hi-IN"/>
        </w:rPr>
        <w:t>)</w:t>
      </w:r>
      <w:r w:rsidRPr="00C22241">
        <w:rPr>
          <w:rFonts w:ascii="Arial" w:eastAsia="Times New Roman" w:hAnsi="Arial" w:cs="Arial"/>
          <w:lang w:eastAsia="en-IN" w:bidi="hi-IN"/>
        </w:rPr>
        <w:t xml:space="preserve"> </w:t>
      </w:r>
      <w:r w:rsidR="002738D5" w:rsidRPr="00C22241">
        <w:rPr>
          <w:rFonts w:ascii="Arial" w:eastAsia="Times New Roman" w:hAnsi="Arial" w:cs="Arial"/>
          <w:lang w:eastAsia="en-IN" w:bidi="hi-IN"/>
        </w:rPr>
        <w:t>In accordance with the decision taken by the Council of Ministers based on the advice received from the Finance Department, and in light of Departmental Resolution-407 (9) dated 02.09.2021 and Departmental Notification 357 (9) dated 30.07.2024 regarding the determination of the contract amount, a fixed monthly honorarium of ₹2,00,000/- (Rupees Two Lakh Only) will be payable to the post-holder appointed to the post of Associate Professor. Apart from this, no other allowance or facility will be payable.</w:t>
      </w:r>
    </w:p>
    <w:p w14:paraId="1386B2E0" w14:textId="77777777" w:rsidR="002738D5" w:rsidRPr="00C22241" w:rsidRDefault="002738D5" w:rsidP="002738D5">
      <w:pPr>
        <w:spacing w:after="0" w:line="240" w:lineRule="auto"/>
        <w:rPr>
          <w:rFonts w:ascii="Arial" w:eastAsia="Times New Roman" w:hAnsi="Arial" w:cs="Arial"/>
          <w:lang w:eastAsia="en-IN" w:bidi="hi-IN"/>
        </w:rPr>
      </w:pPr>
    </w:p>
    <w:p w14:paraId="1091BB68" w14:textId="5AF80A33" w:rsidR="002738D5" w:rsidRPr="00C22241" w:rsidRDefault="002738D5" w:rsidP="002738D5">
      <w:pPr>
        <w:spacing w:line="240" w:lineRule="auto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5. Maximum Age Limit:</w:t>
      </w:r>
      <w:r w:rsidRPr="00C22241">
        <w:rPr>
          <w:rFonts w:ascii="Arial" w:eastAsia="Times New Roman" w:hAnsi="Arial" w:cs="Arial"/>
          <w:lang w:eastAsia="en-IN" w:bidi="hi-IN"/>
        </w:rPr>
        <w:t xml:space="preserve"> The maximum age limit for contract-based medical teachers will be 70 years for all categories.</w:t>
      </w:r>
    </w:p>
    <w:p w14:paraId="27BB121E" w14:textId="076C138C" w:rsidR="002738D5" w:rsidRPr="00C22241" w:rsidRDefault="002738D5" w:rsidP="002738D5">
      <w:pPr>
        <w:spacing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6. The Walk-In-Interview for the vacant posts will be held at the Administrative Building of RIMS, Ranchi on the following dates: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3073"/>
        <w:gridCol w:w="2254"/>
        <w:gridCol w:w="2254"/>
      </w:tblGrid>
      <w:tr w:rsidR="002738D5" w:rsidRPr="00C22241" w14:paraId="2C441299" w14:textId="77777777" w:rsidTr="002738D5">
        <w:tc>
          <w:tcPr>
            <w:tcW w:w="1435" w:type="dxa"/>
          </w:tcPr>
          <w:p w14:paraId="132CF94F" w14:textId="5EBF1969" w:rsidR="002738D5" w:rsidRPr="00C22241" w:rsidRDefault="002738D5" w:rsidP="002738D5">
            <w:pPr>
              <w:jc w:val="center"/>
              <w:rPr>
                <w:rFonts w:ascii="Arial" w:eastAsia="Times New Roman" w:hAnsi="Arial" w:cs="Arial"/>
                <w:lang w:eastAsia="en-IN" w:bidi="hi-IN"/>
              </w:rPr>
            </w:pPr>
            <w:proofErr w:type="spellStart"/>
            <w:r w:rsidRPr="00C22241">
              <w:rPr>
                <w:rFonts w:ascii="Arial" w:eastAsia="Times New Roman" w:hAnsi="Arial" w:cs="Arial"/>
                <w:lang w:eastAsia="en-IN" w:bidi="hi-IN"/>
              </w:rPr>
              <w:t>Sl</w:t>
            </w:r>
            <w:proofErr w:type="spellEnd"/>
            <w:r w:rsidRPr="00C22241">
              <w:rPr>
                <w:rFonts w:ascii="Arial" w:eastAsia="Times New Roman" w:hAnsi="Arial" w:cs="Arial"/>
                <w:lang w:eastAsia="en-IN" w:bidi="hi-IN"/>
              </w:rPr>
              <w:t xml:space="preserve"> No</w:t>
            </w:r>
          </w:p>
        </w:tc>
        <w:tc>
          <w:tcPr>
            <w:tcW w:w="3073" w:type="dxa"/>
          </w:tcPr>
          <w:p w14:paraId="3F6517FA" w14:textId="36958D4E" w:rsidR="002738D5" w:rsidRPr="00C22241" w:rsidRDefault="002738D5" w:rsidP="002738D5">
            <w:pPr>
              <w:jc w:val="center"/>
              <w:rPr>
                <w:rFonts w:ascii="Arial" w:eastAsia="Times New Roman" w:hAnsi="Arial" w:cs="Arial"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lang w:eastAsia="en-IN" w:bidi="hi-IN"/>
              </w:rPr>
              <w:t>Post</w:t>
            </w:r>
          </w:p>
        </w:tc>
        <w:tc>
          <w:tcPr>
            <w:tcW w:w="2254" w:type="dxa"/>
          </w:tcPr>
          <w:p w14:paraId="2455A837" w14:textId="535070BC" w:rsidR="002738D5" w:rsidRPr="00C22241" w:rsidRDefault="002738D5" w:rsidP="002738D5">
            <w:pPr>
              <w:jc w:val="center"/>
              <w:rPr>
                <w:rFonts w:ascii="Arial" w:eastAsia="Times New Roman" w:hAnsi="Arial" w:cs="Arial"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lang w:eastAsia="en-IN" w:bidi="hi-IN"/>
              </w:rPr>
              <w:t>Date</w:t>
            </w:r>
          </w:p>
        </w:tc>
        <w:tc>
          <w:tcPr>
            <w:tcW w:w="2254" w:type="dxa"/>
          </w:tcPr>
          <w:p w14:paraId="05230A05" w14:textId="11AD93EC" w:rsidR="002738D5" w:rsidRPr="00C22241" w:rsidRDefault="002738D5" w:rsidP="002738D5">
            <w:pPr>
              <w:jc w:val="center"/>
              <w:rPr>
                <w:rFonts w:ascii="Arial" w:eastAsia="Times New Roman" w:hAnsi="Arial" w:cs="Arial"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lang w:eastAsia="en-IN" w:bidi="hi-IN"/>
              </w:rPr>
              <w:t>Time</w:t>
            </w:r>
          </w:p>
        </w:tc>
      </w:tr>
      <w:tr w:rsidR="002738D5" w:rsidRPr="00C22241" w14:paraId="4A44D860" w14:textId="77777777" w:rsidTr="002738D5">
        <w:tc>
          <w:tcPr>
            <w:tcW w:w="1435" w:type="dxa"/>
          </w:tcPr>
          <w:p w14:paraId="22C6DBFB" w14:textId="4872598F" w:rsidR="002738D5" w:rsidRPr="00C22241" w:rsidRDefault="002738D5" w:rsidP="002738D5">
            <w:pPr>
              <w:jc w:val="center"/>
              <w:rPr>
                <w:rFonts w:ascii="Arial" w:eastAsia="Times New Roman" w:hAnsi="Arial" w:cs="Arial"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lang w:eastAsia="en-IN" w:bidi="hi-IN"/>
              </w:rPr>
              <w:t>01</w:t>
            </w:r>
          </w:p>
        </w:tc>
        <w:tc>
          <w:tcPr>
            <w:tcW w:w="3073" w:type="dxa"/>
          </w:tcPr>
          <w:p w14:paraId="41F1EDD2" w14:textId="3AB4EB26" w:rsidR="002738D5" w:rsidRPr="00C22241" w:rsidRDefault="002738D5" w:rsidP="002738D5">
            <w:pPr>
              <w:jc w:val="center"/>
              <w:rPr>
                <w:rFonts w:ascii="Arial" w:eastAsia="Times New Roman" w:hAnsi="Arial" w:cs="Arial"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lang w:eastAsia="en-IN" w:bidi="hi-IN"/>
              </w:rPr>
              <w:t>Associate Professor</w:t>
            </w:r>
          </w:p>
        </w:tc>
        <w:tc>
          <w:tcPr>
            <w:tcW w:w="2254" w:type="dxa"/>
          </w:tcPr>
          <w:p w14:paraId="793D6F9F" w14:textId="14692300" w:rsidR="002738D5" w:rsidRPr="00C22241" w:rsidRDefault="002738D5" w:rsidP="002738D5">
            <w:pPr>
              <w:jc w:val="center"/>
              <w:rPr>
                <w:rFonts w:ascii="Arial" w:eastAsia="Times New Roman" w:hAnsi="Arial" w:cs="Arial"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lang w:eastAsia="en-IN" w:bidi="hi-IN"/>
              </w:rPr>
              <w:t>21.09.2026</w:t>
            </w:r>
          </w:p>
        </w:tc>
        <w:tc>
          <w:tcPr>
            <w:tcW w:w="2254" w:type="dxa"/>
          </w:tcPr>
          <w:p w14:paraId="44F01AE7" w14:textId="396FF884" w:rsidR="002738D5" w:rsidRPr="00C22241" w:rsidRDefault="002738D5" w:rsidP="002738D5">
            <w:pPr>
              <w:jc w:val="center"/>
              <w:rPr>
                <w:rFonts w:ascii="Arial" w:eastAsia="Times New Roman" w:hAnsi="Arial" w:cs="Arial"/>
                <w:lang w:eastAsia="en-IN" w:bidi="hi-IN"/>
              </w:rPr>
            </w:pPr>
            <w:r w:rsidRPr="00C22241">
              <w:rPr>
                <w:rFonts w:ascii="Arial" w:eastAsia="Times New Roman" w:hAnsi="Arial" w:cs="Arial"/>
                <w:lang w:eastAsia="en-IN" w:bidi="hi-IN"/>
              </w:rPr>
              <w:t>10:30 AM</w:t>
            </w:r>
          </w:p>
        </w:tc>
      </w:tr>
    </w:tbl>
    <w:p w14:paraId="7B93B7B7" w14:textId="77777777" w:rsidR="00C22241" w:rsidRPr="00C22241" w:rsidRDefault="00C22241" w:rsidP="002738D5">
      <w:pPr>
        <w:spacing w:line="240" w:lineRule="auto"/>
        <w:jc w:val="both"/>
        <w:rPr>
          <w:rFonts w:ascii="Arial" w:eastAsia="Times New Roman" w:hAnsi="Arial" w:cs="Arial"/>
          <w:b/>
          <w:bCs/>
          <w:lang w:eastAsia="en-IN" w:bidi="hi-IN"/>
        </w:rPr>
      </w:pPr>
    </w:p>
    <w:p w14:paraId="7F9F8434" w14:textId="2B3DC3F7" w:rsidR="002738D5" w:rsidRPr="00C22241" w:rsidRDefault="002738D5" w:rsidP="002738D5">
      <w:pPr>
        <w:spacing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7.</w:t>
      </w:r>
      <w:r w:rsidRPr="00C22241">
        <w:rPr>
          <w:rFonts w:ascii="Arial" w:eastAsia="Times New Roman" w:hAnsi="Arial" w:cs="Arial"/>
          <w:lang w:eastAsia="en-IN" w:bidi="hi-IN"/>
        </w:rPr>
        <w:t xml:space="preserve"> All interested candidates must fully fill in all the required information in the application form available under "Recruitment" on the website: </w:t>
      </w:r>
      <w:proofErr w:type="gramStart"/>
      <w:r w:rsidRPr="00C22241">
        <w:rPr>
          <w:rFonts w:ascii="Arial" w:eastAsia="Times New Roman" w:hAnsi="Arial" w:cs="Arial"/>
          <w:b/>
          <w:bCs/>
          <w:lang w:eastAsia="en-IN" w:bidi="hi-IN"/>
        </w:rPr>
        <w:t>www.jharkhand.gov.in/health</w:t>
      </w:r>
      <w:r w:rsidRPr="00C22241">
        <w:rPr>
          <w:rFonts w:ascii="Arial" w:eastAsia="Times New Roman" w:hAnsi="Arial" w:cs="Arial"/>
          <w:lang w:eastAsia="en-IN" w:bidi="hi-IN"/>
        </w:rPr>
        <w:t>, and</w:t>
      </w:r>
      <w:proofErr w:type="gramEnd"/>
      <w:r w:rsidRPr="00C22241">
        <w:rPr>
          <w:rFonts w:ascii="Arial" w:eastAsia="Times New Roman" w:hAnsi="Arial" w:cs="Arial"/>
          <w:lang w:eastAsia="en-IN" w:bidi="hi-IN"/>
        </w:rPr>
        <w:t xml:space="preserve"> participate on time on the scheduled date of the Walk-In-Interview along with self-attested photocopies of all original certificates as well as the original certificates.</w:t>
      </w:r>
    </w:p>
    <w:p w14:paraId="161A8775" w14:textId="77777777" w:rsidR="00C22241" w:rsidRPr="00C22241" w:rsidRDefault="002738D5" w:rsidP="00C22241">
      <w:pPr>
        <w:spacing w:line="240" w:lineRule="auto"/>
        <w:jc w:val="both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8.</w:t>
      </w:r>
      <w:r w:rsidRPr="00C22241">
        <w:rPr>
          <w:rFonts w:ascii="Arial" w:eastAsia="Times New Roman" w:hAnsi="Arial" w:cs="Arial"/>
          <w:lang w:eastAsia="en-IN" w:bidi="hi-IN"/>
        </w:rPr>
        <w:t xml:space="preserve"> The Department of Health, Medical Education &amp; Family Welfare reserves all rights to postpone this advertisement, to accept/reject any application without assigning any reason, and to re-publish the advertisement in the event of remaining vacancies.</w:t>
      </w:r>
    </w:p>
    <w:p w14:paraId="19F74F78" w14:textId="77777777" w:rsidR="00C22241" w:rsidRDefault="00C22241" w:rsidP="00C22241">
      <w:pPr>
        <w:spacing w:line="240" w:lineRule="auto"/>
        <w:jc w:val="right"/>
        <w:rPr>
          <w:rFonts w:ascii="Arial" w:eastAsia="Times New Roman" w:hAnsi="Arial" w:cs="Arial"/>
          <w:b/>
          <w:bCs/>
          <w:lang w:eastAsia="en-IN" w:bidi="hi-IN"/>
        </w:rPr>
      </w:pPr>
    </w:p>
    <w:p w14:paraId="6BA6AA1B" w14:textId="77777777" w:rsidR="00C22241" w:rsidRDefault="00C22241" w:rsidP="00C22241">
      <w:pPr>
        <w:spacing w:line="240" w:lineRule="auto"/>
        <w:jc w:val="right"/>
        <w:rPr>
          <w:rFonts w:ascii="Arial" w:eastAsia="Times New Roman" w:hAnsi="Arial" w:cs="Arial"/>
          <w:b/>
          <w:bCs/>
          <w:lang w:eastAsia="en-IN" w:bidi="hi-IN"/>
        </w:rPr>
      </w:pPr>
    </w:p>
    <w:p w14:paraId="2DCF19A0" w14:textId="3FB05B2D" w:rsidR="002738D5" w:rsidRPr="00C22241" w:rsidRDefault="002738D5" w:rsidP="00C22241">
      <w:pPr>
        <w:spacing w:line="240" w:lineRule="auto"/>
        <w:jc w:val="right"/>
        <w:rPr>
          <w:rFonts w:ascii="Arial" w:eastAsia="Times New Roman" w:hAnsi="Arial" w:cs="Arial"/>
          <w:lang w:eastAsia="en-IN" w:bidi="hi-IN"/>
        </w:rPr>
      </w:pPr>
      <w:r w:rsidRPr="00C22241">
        <w:rPr>
          <w:rFonts w:ascii="Arial" w:eastAsia="Times New Roman" w:hAnsi="Arial" w:cs="Arial"/>
          <w:b/>
          <w:bCs/>
          <w:lang w:eastAsia="en-IN" w:bidi="hi-IN"/>
        </w:rPr>
        <w:t>Director, Medical Education,</w:t>
      </w:r>
      <w:r w:rsidRPr="00C22241">
        <w:rPr>
          <w:rFonts w:ascii="Arial" w:eastAsia="Times New Roman" w:hAnsi="Arial" w:cs="Arial"/>
          <w:lang w:eastAsia="en-IN" w:bidi="hi-IN"/>
        </w:rPr>
        <w:br/>
      </w:r>
      <w:r w:rsidRPr="00C22241">
        <w:rPr>
          <w:rFonts w:ascii="Arial" w:eastAsia="Times New Roman" w:hAnsi="Arial" w:cs="Arial"/>
          <w:b/>
          <w:bCs/>
          <w:lang w:eastAsia="en-IN" w:bidi="hi-IN"/>
        </w:rPr>
        <w:t>Jharkhand, Ranchi</w:t>
      </w:r>
    </w:p>
    <w:p w14:paraId="23A2B0DD" w14:textId="77777777" w:rsidR="00CC4F60" w:rsidRDefault="00CC4F60" w:rsidP="00C22241">
      <w:pPr>
        <w:jc w:val="right"/>
      </w:pPr>
    </w:p>
    <w:sectPr w:rsidR="00CC4F60" w:rsidSect="00257F04">
      <w:footerReference w:type="default" r:id="rId7"/>
      <w:pgSz w:w="11906" w:h="16838"/>
      <w:pgMar w:top="990" w:right="1440" w:bottom="12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56718" w14:textId="77777777" w:rsidR="00AF3DCF" w:rsidRDefault="00AF3DCF" w:rsidP="002738D5">
      <w:pPr>
        <w:spacing w:after="0" w:line="240" w:lineRule="auto"/>
      </w:pPr>
      <w:r>
        <w:separator/>
      </w:r>
    </w:p>
  </w:endnote>
  <w:endnote w:type="continuationSeparator" w:id="0">
    <w:p w14:paraId="7715A4B9" w14:textId="77777777" w:rsidR="00AF3DCF" w:rsidRDefault="00AF3DCF" w:rsidP="00273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C4FA1" w14:textId="039689C1" w:rsidR="002738D5" w:rsidRPr="002738D5" w:rsidRDefault="002738D5" w:rsidP="002738D5">
    <w:pPr>
      <w:pStyle w:val="Footer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A48FC" w14:textId="77777777" w:rsidR="00AF3DCF" w:rsidRDefault="00AF3DCF" w:rsidP="002738D5">
      <w:pPr>
        <w:spacing w:after="0" w:line="240" w:lineRule="auto"/>
      </w:pPr>
      <w:r>
        <w:separator/>
      </w:r>
    </w:p>
  </w:footnote>
  <w:footnote w:type="continuationSeparator" w:id="0">
    <w:p w14:paraId="24428689" w14:textId="77777777" w:rsidR="00AF3DCF" w:rsidRDefault="00AF3DCF" w:rsidP="002738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E75F1"/>
    <w:multiLevelType w:val="multilevel"/>
    <w:tmpl w:val="CA7A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6E1976"/>
    <w:multiLevelType w:val="hybridMultilevel"/>
    <w:tmpl w:val="F47E1F9A"/>
    <w:lvl w:ilvl="0" w:tplc="8FF4F448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556786">
    <w:abstractNumId w:val="0"/>
  </w:num>
  <w:num w:numId="2" w16cid:durableId="1502551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2E7"/>
    <w:rsid w:val="00010687"/>
    <w:rsid w:val="000C6F52"/>
    <w:rsid w:val="00257F04"/>
    <w:rsid w:val="002738D5"/>
    <w:rsid w:val="006732E7"/>
    <w:rsid w:val="00685981"/>
    <w:rsid w:val="006C12A7"/>
    <w:rsid w:val="00805668"/>
    <w:rsid w:val="00831E90"/>
    <w:rsid w:val="00AF296A"/>
    <w:rsid w:val="00AF3DCF"/>
    <w:rsid w:val="00BB5B7F"/>
    <w:rsid w:val="00C22241"/>
    <w:rsid w:val="00CC4F60"/>
    <w:rsid w:val="00F2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78456"/>
  <w15:chartTrackingRefBased/>
  <w15:docId w15:val="{18BA4A12-763F-46F8-9735-3B98F8C99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738D5"/>
    <w:rPr>
      <w:b/>
      <w:bCs/>
    </w:rPr>
  </w:style>
  <w:style w:type="paragraph" w:customStyle="1" w:styleId="z1qcye">
    <w:name w:val="z1qcye"/>
    <w:basedOn w:val="Normal"/>
    <w:rsid w:val="00273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customStyle="1" w:styleId="inqyif">
    <w:name w:val="inqyif"/>
    <w:basedOn w:val="DefaultParagraphFont"/>
    <w:rsid w:val="002738D5"/>
  </w:style>
  <w:style w:type="paragraph" w:styleId="Header">
    <w:name w:val="header"/>
    <w:basedOn w:val="Normal"/>
    <w:link w:val="HeaderChar"/>
    <w:uiPriority w:val="99"/>
    <w:unhideWhenUsed/>
    <w:rsid w:val="002738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8D5"/>
  </w:style>
  <w:style w:type="paragraph" w:styleId="Footer">
    <w:name w:val="footer"/>
    <w:basedOn w:val="Normal"/>
    <w:link w:val="FooterChar"/>
    <w:uiPriority w:val="99"/>
    <w:unhideWhenUsed/>
    <w:rsid w:val="002738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8D5"/>
  </w:style>
  <w:style w:type="paragraph" w:styleId="ListParagraph">
    <w:name w:val="List Paragraph"/>
    <w:basedOn w:val="Normal"/>
    <w:uiPriority w:val="34"/>
    <w:qFormat/>
    <w:rsid w:val="002738D5"/>
    <w:pPr>
      <w:ind w:left="720"/>
      <w:contextualSpacing/>
    </w:pPr>
  </w:style>
  <w:style w:type="table" w:styleId="TableGrid">
    <w:name w:val="Table Grid"/>
    <w:basedOn w:val="TableNormal"/>
    <w:uiPriority w:val="39"/>
    <w:rsid w:val="00273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28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73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39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7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891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97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091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52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30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64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17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5006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598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82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29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Bidyanand S Pankaj</dc:creator>
  <cp:keywords/>
  <dc:description/>
  <cp:lastModifiedBy>DELL</cp:lastModifiedBy>
  <cp:revision>6</cp:revision>
  <cp:lastPrinted>2026-09-16T10:53:00Z</cp:lastPrinted>
  <dcterms:created xsi:type="dcterms:W3CDTF">2026-09-15T15:28:00Z</dcterms:created>
  <dcterms:modified xsi:type="dcterms:W3CDTF">2026-09-16T10:53:00Z</dcterms:modified>
</cp:coreProperties>
</file>